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196A3D" w:rsidRDefault="002849B0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196A3D" w:rsidRPr="00196A3D">
        <w:tc>
          <w:tcPr>
            <w:tcW w:w="5103" w:type="dxa"/>
          </w:tcPr>
          <w:p w:rsidR="00000000" w:rsidRPr="00196A3D" w:rsidRDefault="002849B0">
            <w:pPr>
              <w:pStyle w:val="ConsPlusNormal"/>
            </w:pPr>
            <w:r w:rsidRPr="00196A3D">
              <w:t>22 декабря 2020 года</w:t>
            </w:r>
          </w:p>
        </w:tc>
        <w:tc>
          <w:tcPr>
            <w:tcW w:w="5103" w:type="dxa"/>
          </w:tcPr>
          <w:p w:rsidR="00000000" w:rsidRPr="00196A3D" w:rsidRDefault="002849B0">
            <w:pPr>
              <w:pStyle w:val="ConsPlusNormal"/>
              <w:jc w:val="right"/>
            </w:pPr>
            <w:r w:rsidRPr="00196A3D">
              <w:t>N 435-ФЗ</w:t>
            </w:r>
          </w:p>
        </w:tc>
      </w:tr>
    </w:tbl>
    <w:p w:rsidR="00000000" w:rsidRPr="00196A3D" w:rsidRDefault="002849B0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РОССИЙСКАЯ ФЕДЕРАЦИЯ</w:t>
      </w: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ФЕДЕРАЛЬНЫЙ ЗАКОН</w:t>
      </w: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О ПУБЛИЧНО-ПРАВОВОЙ КОМПАНИИ</w:t>
      </w: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"ЕДИНЫЙ ЗАКАЗЧИК В СФЕРЕ СТРОИТЕЛЬСТВА" И О ВНЕСЕНИИ</w:t>
      </w: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ИЗМЕНЕНИЙ В ОТДЕЛЬНЫЕ ЗАКОНОДАТЕЛЬНЫЕ АКТЫ</w:t>
      </w:r>
    </w:p>
    <w:p w:rsidR="00000000" w:rsidRPr="00196A3D" w:rsidRDefault="002849B0">
      <w:pPr>
        <w:pStyle w:val="ConsPlusTitle"/>
        <w:jc w:val="center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РОССИЙСКОЙ ФЕДЕРАЦИИ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jc w:val="right"/>
      </w:pPr>
      <w:r w:rsidRPr="00196A3D">
        <w:t>Принят</w:t>
      </w:r>
    </w:p>
    <w:p w:rsidR="00000000" w:rsidRPr="00196A3D" w:rsidRDefault="002849B0">
      <w:pPr>
        <w:pStyle w:val="ConsPlusNormal"/>
        <w:jc w:val="right"/>
      </w:pPr>
      <w:r w:rsidRPr="00196A3D">
        <w:t>Государственной Думой</w:t>
      </w:r>
    </w:p>
    <w:p w:rsidR="00000000" w:rsidRPr="00196A3D" w:rsidRDefault="002849B0">
      <w:pPr>
        <w:pStyle w:val="ConsPlusNormal"/>
        <w:jc w:val="right"/>
      </w:pPr>
      <w:r w:rsidRPr="00196A3D">
        <w:t>15 декабря 2020 года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jc w:val="right"/>
      </w:pPr>
      <w:r w:rsidRPr="00196A3D">
        <w:t>Одобрен</w:t>
      </w:r>
    </w:p>
    <w:p w:rsidR="00000000" w:rsidRPr="00196A3D" w:rsidRDefault="002849B0">
      <w:pPr>
        <w:pStyle w:val="ConsPlusNormal"/>
        <w:jc w:val="right"/>
      </w:pPr>
      <w:r w:rsidRPr="00196A3D">
        <w:t>Советом Федерации</w:t>
      </w:r>
    </w:p>
    <w:p w:rsidR="00000000" w:rsidRPr="00196A3D" w:rsidRDefault="002849B0">
      <w:pPr>
        <w:pStyle w:val="ConsPlusNormal"/>
        <w:jc w:val="right"/>
      </w:pPr>
      <w:r w:rsidRPr="00196A3D">
        <w:t>16 декабря 2020 года</w:t>
      </w:r>
    </w:p>
    <w:p w:rsidR="00196A3D" w:rsidRPr="00196A3D" w:rsidRDefault="00196A3D" w:rsidP="00196A3D">
      <w:pPr>
        <w:pStyle w:val="ConsPlusNormal"/>
        <w:jc w:val="center"/>
      </w:pPr>
      <w:r w:rsidRPr="00196A3D">
        <w:t>Список изменяющих документов</w:t>
      </w:r>
    </w:p>
    <w:p w:rsidR="00196A3D" w:rsidRPr="00196A3D" w:rsidRDefault="00196A3D" w:rsidP="00196A3D">
      <w:pPr>
        <w:pStyle w:val="ConsPlusNormal"/>
        <w:jc w:val="center"/>
      </w:pPr>
      <w:r w:rsidRPr="00196A3D">
        <w:t>(в ред. Федерального закона от 25.12.2023 N 628-ФЗ)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1. Предмет регулирования настоящего Федерального закона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Настоящий Федеральный закон определяет порядок создания, правовое положение, цели деятельности, функции, полномочия и порядок управления деятельностью публично-правовой компании "Единый заказчик в сфере строительства" в целях выполнения инженерных изыск</w:t>
      </w:r>
      <w:r w:rsidRPr="00196A3D">
        <w:t>аний, архитектурно-строительного проектирования, строительства, реконструкции (в том числе с проведением работ по сохранению объектов культурного наследия (памятников истории и культуры) народов Российской Федерации), капитал</w:t>
      </w:r>
      <w:bookmarkStart w:id="0" w:name="_GoBack"/>
      <w:bookmarkEnd w:id="0"/>
      <w:r w:rsidRPr="00196A3D">
        <w:t>ьного ремонта, сноса (далее - с</w:t>
      </w:r>
      <w:r w:rsidRPr="00196A3D">
        <w:t>троительство) определенных в соответствии с настоящим Федеральным законом объектов капитального строительства.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Настоящий Федеральный закон не распространяется на правоотношения, связанные с осуществлением капитальных вложений в объекты транспортной инфр</w:t>
      </w:r>
      <w:r w:rsidRPr="00196A3D">
        <w:t xml:space="preserve">аструктуры, объекты, используемые в целях обеспечения правоохранительной деятельности, внешнеполитической деятельности, объекты обороны страны и безопасности государства, в том числе включенные в государственный оборонный заказ, объекты, выдача разрешений </w:t>
      </w:r>
      <w:r w:rsidRPr="00196A3D">
        <w:t>на строительство и разрешений на ввод в эксплуатацию которых осуществляется Государственной корпорацией по атомной энергии "</w:t>
      </w:r>
      <w:proofErr w:type="spellStart"/>
      <w:r w:rsidRPr="00196A3D">
        <w:t>Росатом</w:t>
      </w:r>
      <w:proofErr w:type="spellEnd"/>
      <w:r w:rsidRPr="00196A3D">
        <w:t>" и Государственной корпорацией по космической деятельности "</w:t>
      </w:r>
      <w:proofErr w:type="spellStart"/>
      <w:r w:rsidRPr="00196A3D">
        <w:t>Роскосмос</w:t>
      </w:r>
      <w:proofErr w:type="spellEnd"/>
      <w:r w:rsidRPr="00196A3D">
        <w:t>", а также на правоотношения, связанные с реализацией м</w:t>
      </w:r>
      <w:r w:rsidRPr="00196A3D">
        <w:t>ероприятий по обеспечению жильем военнослужащих и иных категорий лиц, сведения о которых составляют государственную тайну, по основаниям, установленным законодательством Российской Федерации.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1" w:name="Par28"/>
      <w:bookmarkEnd w:id="1"/>
      <w:r w:rsidRPr="00196A3D">
        <w:rPr>
          <w:rFonts w:ascii="Times New Roman" w:hAnsi="Times New Roman" w:cs="Times New Roman"/>
        </w:rPr>
        <w:t>Статья 2. Единый заказчик в сфере строительства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Един</w:t>
      </w:r>
      <w:r w:rsidRPr="00196A3D">
        <w:t xml:space="preserve">ый заказчик в сфере строительства (далее - единый заказчик) - публично-правовая компания, созданная путем реорганизации федеральных государственных учреждений, </w:t>
      </w:r>
      <w:r w:rsidRPr="00196A3D">
        <w:lastRenderedPageBreak/>
        <w:t>определенных</w:t>
      </w:r>
      <w:r w:rsidRPr="00196A3D">
        <w:t xml:space="preserve"> Правительством Российской Федерации, с одновременным сочетанием их преобразования и слияния в целях осуществления функций государственного заказчика и застройщика при обеспечении строительства объектов капитального строительства,</w:t>
      </w:r>
      <w:r w:rsidRPr="00196A3D">
        <w:t xml:space="preserve"> которые находятся или будут находиться в государственной собственности Российской Федерации (далее - объекты) и включены в программу деятельности единого заказчика на текущий год и плановый период (далее - программа деятельности) в соответствии с настоящи</w:t>
      </w:r>
      <w:r w:rsidRPr="00196A3D">
        <w:t>м Федеральным законом, и в иных, определенных Правительством Российской Федерации целях в сфере осуществления капитальных вложений в объекты капитального строительства.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3. Правовое положение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Полное наименование единого заказчика - публично-правовая компания "Единый заказчик в сфере строительства". Сокращенное наименование единого заказчика - ППК "Единый заказчик".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Учредителем единого заказчика является Российская Федерация. Функции и пол</w:t>
      </w:r>
      <w:r w:rsidRPr="00196A3D">
        <w:t>номочия учредителя единого заказчика от имени Российской Федерации осуществляет Правительство Российской Федерации или уполномоченный им федеральный орган исполнительной власти.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3. Единый заказчик действует на основании </w:t>
      </w:r>
      <w:r w:rsidRPr="00196A3D">
        <w:t>устава</w:t>
      </w:r>
      <w:r w:rsidRPr="00196A3D">
        <w:t>, утвержденного Правительством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Местом нахождения единого заказчика является город Москва.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Единый заказчик имеет печать с изображением Государственно</w:t>
      </w:r>
      <w:r w:rsidRPr="00196A3D">
        <w:t>го герба Российской Федерации и со своим полным наименованием.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4. Функции, полномочия и деятельность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1. Для достижения предусмотренных </w:t>
      </w:r>
      <w:r w:rsidRPr="00196A3D">
        <w:t>статьей 2</w:t>
      </w:r>
      <w:r w:rsidRPr="00196A3D">
        <w:t xml:space="preserve"> настоящег</w:t>
      </w:r>
      <w:r w:rsidRPr="00196A3D">
        <w:t>о Федерального закона целей деятельности единый заказчик осуществляет следующие функции и полномочия: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1) подготовка проектов решений об осуществлении государственных капитальных вложений в объекты, включенные или подлежащие включению в программу деятельнос</w:t>
      </w:r>
      <w:r w:rsidRPr="00196A3D">
        <w:t>ти, а также принятие решений об осуществлении капитальных вложений в соответствии с бюджетным законодательством Российской Федерации;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2) формирование сведений об объектах капитального строительства и объектах недвижимого имущества для включения в предусмот</w:t>
      </w:r>
      <w:r w:rsidRPr="00196A3D">
        <w:t xml:space="preserve">ренный </w:t>
      </w:r>
      <w:r w:rsidRPr="00196A3D">
        <w:t>статьей 179.1</w:t>
      </w:r>
      <w:r w:rsidRPr="00196A3D">
        <w:t xml:space="preserve"> Бюджетного кодекса Российской Федерации реестр объектов капитального строительства, объектов недвижимого имущества, а также п</w:t>
      </w:r>
      <w:r w:rsidRPr="00196A3D">
        <w:t>редложений по внесению в них изменений;</w:t>
      </w:r>
    </w:p>
    <w:p w:rsidR="00000000" w:rsidRPr="00196A3D" w:rsidRDefault="002849B0">
      <w:pPr>
        <w:pStyle w:val="ConsPlusNormal"/>
        <w:jc w:val="both"/>
      </w:pPr>
      <w:r w:rsidRPr="00196A3D">
        <w:t xml:space="preserve">(п. 2 в ред. Федерального </w:t>
      </w:r>
      <w:r w:rsidRPr="00196A3D">
        <w:t>закона</w:t>
      </w:r>
      <w:r w:rsidRPr="00196A3D">
        <w:t xml:space="preserve"> от 25.12.2023 N 628-ФЗ)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3) обеспечение строительства объектов, включенных</w:t>
      </w:r>
      <w:r w:rsidRPr="00196A3D">
        <w:t xml:space="preserve"> в программу деятельности;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4) осуществление организационного, экспертно-аналитического, информационного и юридического сопровождения строительства объектов, включенных в программу деятельности;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5) организация выполнения научно-исследовательских, опытно-кон</w:t>
      </w:r>
      <w:r w:rsidRPr="00196A3D">
        <w:t>структорских и технологических работ в связи с обеспечением строительства объектов, включенных в программу деятельности;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lastRenderedPageBreak/>
        <w:t>6) осуществление иной деятельности, предусмотренной настоящим Федеральным законом, иными федеральными законами и нормативными правовыми</w:t>
      </w:r>
      <w:r w:rsidRPr="00196A3D">
        <w:t xml:space="preserve"> актами Правительства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2" w:name="Par50"/>
      <w:bookmarkEnd w:id="2"/>
      <w:r w:rsidRPr="00196A3D">
        <w:t>2. Единый заказчик в соответствии с бюджетным законодательством Российской Федерации осуществляет полномочия главного распорядителя средств федерального бюджета, получателя средств федерального бюджета,</w:t>
      </w:r>
      <w:r w:rsidRPr="00196A3D">
        <w:t xml:space="preserve"> главного администратора доходов федерального бюджета и администратора доходов федерального бюджета при обеспечении строительства объектов, а также при предоставлении ему субсидий из федерального бюджета в случаях, определенных </w:t>
      </w:r>
      <w:r w:rsidRPr="00196A3D">
        <w:t>статьей 5</w:t>
      </w:r>
      <w:r w:rsidRPr="00196A3D">
        <w:t xml:space="preserve"> настоящего Федерального закона.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3. В целях осуществления предусмотренных </w:t>
      </w:r>
      <w:r w:rsidRPr="00196A3D">
        <w:t>частью 2</w:t>
      </w:r>
      <w:r w:rsidRPr="00196A3D">
        <w:t xml:space="preserve"> настоящей статьи полномочий единый заказчик принимает решения о подготовке и реализации бюджетных инвестиций в объекты государственной собст</w:t>
      </w:r>
      <w:r w:rsidRPr="00196A3D">
        <w:t xml:space="preserve">венности Российской Федерации в соответствии с </w:t>
      </w:r>
      <w:r w:rsidRPr="00196A3D">
        <w:t>абзацем третьим пункта 3 статьи 79</w:t>
      </w:r>
      <w:r w:rsidRPr="00196A3D">
        <w:t xml:space="preserve"> Бюджетного кодекса Российской Федерации или подготавливает и вно</w:t>
      </w:r>
      <w:r w:rsidRPr="00196A3D">
        <w:t xml:space="preserve">сит в Правительство Российской Федерации проекты решений о подготовке и реализации бюджетных инвестиций в объекты государственной собственности Российской Федерации в соответствии с </w:t>
      </w:r>
      <w:r w:rsidRPr="00196A3D">
        <w:t>абзацем вторым пункта 3 статьи 79</w:t>
      </w:r>
      <w:r w:rsidRPr="00196A3D">
        <w:t xml:space="preserve"> Бюджетного кодекса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Единый заказчик в целях осуществления возложенных на него функций и полномочий может являться ответственным исполнителем, соисполнителем, участн</w:t>
      </w:r>
      <w:r w:rsidRPr="00196A3D">
        <w:t>иком государственных программ Российской Федерации в соответствии с бюджетным законодательством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Единый заказчик вправе обращаться от имени Российской Федерации с заявлениями о государственном кадастровом учете и (или) государственн</w:t>
      </w:r>
      <w:r w:rsidRPr="00196A3D">
        <w:t>ой регистрации права федеральной собственности на объекты, включенные в программу деятельности, а также на земельные участки, предоставленные единому заказчику в целях обеспечения строительства указанных объектов.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Единый заказчик осуществляет виды деяте</w:t>
      </w:r>
      <w:r w:rsidRPr="00196A3D">
        <w:t>льности, не запрещенные законодательством Российской Федерации и соответствующие целям его создания.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7. Единый заказчик осуществляет деятельность, направленную на осуществление возложенных на него функций и полномочий, а также в соответствии со своим устав</w:t>
      </w:r>
      <w:r w:rsidRPr="00196A3D">
        <w:t>ом имеет право осуществлять приносящую доход деятельность, направленную на достижение целей создания единого заказчика в соответствии с настоящим Федеральным законом.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8. Счетная палата Российской Федерации и иные государственные органы Российской Федерации</w:t>
      </w:r>
      <w:r w:rsidRPr="00196A3D">
        <w:t xml:space="preserve"> в соответствии с законодательством Российской Федерации осуществляют в отношении единого заказчика внешний государственный аудит (контроль), внутренний государственный финансовый контроль, контроль в сфере закупок в соответствии с законодательством Россий</w:t>
      </w:r>
      <w:r w:rsidRPr="00196A3D">
        <w:t>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bookmarkStart w:id="3" w:name="Par58"/>
      <w:bookmarkEnd w:id="3"/>
      <w:r w:rsidRPr="00196A3D">
        <w:rPr>
          <w:rFonts w:ascii="Times New Roman" w:hAnsi="Times New Roman" w:cs="Times New Roman"/>
        </w:rPr>
        <w:t>Статья 5. Имущество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Имущество единого заказчика формируется за счет имущественных взносов Российской Федерации, имущества, полученного в порядке правопреемства в результате реорганизации федеральных государственных учреждений, определенных Правительством Российской Федерац</w:t>
      </w:r>
      <w:r w:rsidRPr="00196A3D">
        <w:t xml:space="preserve">ии, субсидий из федерального бюджета на цели, не связанные с обеспечением строительства объектов, включенных в программу деятельности, а также имущества, </w:t>
      </w:r>
      <w:r w:rsidRPr="00196A3D">
        <w:lastRenderedPageBreak/>
        <w:t>приобретенного за счет имущественного взноса Российской Федерации, добровольных имущественных взносов,</w:t>
      </w:r>
      <w:r w:rsidRPr="00196A3D">
        <w:t xml:space="preserve"> доходов, полученных единым заказчиком от осуществления своей деятельности, и иных не запрещенных законодательством Российской Федерации поступлений.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Состав имущества, передаваемого единому заказчику в качестве имущественного взноса Российской Федерации</w:t>
      </w:r>
      <w:r w:rsidRPr="00196A3D">
        <w:t>, определяется Правительством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3. Порядок и сроки формирования имущества единого заказчика устанавливаются Правительством Российской Федерации в части, не урегулированной настоящим Федеральным законом.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Предоставление единому заказчи</w:t>
      </w:r>
      <w:r w:rsidRPr="00196A3D">
        <w:t>ку средств федерального бюджета для формирования его имущества осуществляется в соответствии с бюджетным законодательством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Имущество единого заказчика принадлежит единому заказчику на праве собственности и используется им для дости</w:t>
      </w:r>
      <w:r w:rsidRPr="00196A3D">
        <w:t>жения целей его деятельности и осуществления возложенных на него функций и полномочий.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Направления расходования средств единого заказчика, полученных в том числе в результате приносящей доход деятельности, устанавливаются Правительством Российской Федер</w:t>
      </w:r>
      <w:r w:rsidRPr="00196A3D">
        <w:t>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7. Распоряжение имуществом единого заказчика осуществляется в соответствии с законодательством Российской Федерации и уставом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8. Правительство Российской Федерации вправе установить перечень имущества единого заказчика, совершение </w:t>
      </w:r>
      <w:r w:rsidRPr="00196A3D">
        <w:t>сделок с которым подлежит согласованию с Правительством Российской Федерации, если иное не установлено федеральными законами.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9. Перечень имущества и (или) видов имущества единого заказчика, на которые не может быть обращено взыскание по обязательствам еди</w:t>
      </w:r>
      <w:r w:rsidRPr="00196A3D">
        <w:t>ного заказчика, определяется Правительством Российской Федерации.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6. Планирование деятельности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Единый заказчик осуществляет свою деятельность на основании стратегии развития единого заказчика и программы деятельности. Плановый</w:t>
      </w:r>
      <w:r w:rsidRPr="00196A3D">
        <w:t xml:space="preserve"> период программы деятельности определяется наблюдательным советом единого заказчика (далее - наблюдательный совет) и не может быть менее двух лет.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Состав сведений, включаемых в программу деятельности, определяется наблюдательным советом с учетом особен</w:t>
      </w:r>
      <w:r w:rsidRPr="00196A3D">
        <w:t>ностей, установленных настоящей статьей.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4" w:name="Par74"/>
      <w:bookmarkEnd w:id="4"/>
      <w:r w:rsidRPr="00196A3D">
        <w:t>3. В программу деятельности включаются объекты, строительство которых предусмотрено решениями об осуществлении капитальных вложений в указанные объекты, а также объекты, финансовое обеспечение капитального</w:t>
      </w:r>
      <w:r w:rsidRPr="00196A3D">
        <w:t xml:space="preserve"> ремонта которых осуществляется в соответствии с бюджетным законодательством Российской Федерации. Виды (категории) объектов, которые могут быть включены в программу деятельности в соответствии с настоящей частью, определяются Правительством Российской Фед</w:t>
      </w:r>
      <w:r w:rsidRPr="00196A3D">
        <w:t>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4. Объекты включаются в программу деятельности, если решениями, указанными в </w:t>
      </w:r>
      <w:r w:rsidRPr="00196A3D">
        <w:t>части 3</w:t>
      </w:r>
      <w:r w:rsidRPr="00196A3D">
        <w:t xml:space="preserve"> </w:t>
      </w:r>
      <w:r w:rsidRPr="00196A3D">
        <w:lastRenderedPageBreak/>
        <w:t>настоящей статьи, предусмотрено, что их строительство обеспечивается единым заказчиком.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Объекты включаются в программу деятельности на весь срок реализации решений, указанных в</w:t>
      </w:r>
      <w:r w:rsidRPr="00196A3D">
        <w:t xml:space="preserve"> </w:t>
      </w:r>
      <w:r w:rsidRPr="00196A3D">
        <w:t>части 3</w:t>
      </w:r>
      <w:r w:rsidRPr="00196A3D">
        <w:t xml:space="preserve"> настоящ</w:t>
      </w:r>
      <w:r w:rsidRPr="00196A3D">
        <w:t>ей статьи, в том числе в случае, если такой срок превышает период, на который утверждена программа деятельности.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Внесение изменений в программу деятельности осуществляется на основании соответствующего решения наблюдательного совета.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7. По решению наблю</w:t>
      </w:r>
      <w:r w:rsidRPr="00196A3D">
        <w:t>дательного совета годовой финансовый план (бюджет) единого заказчика может утверждаться в составе программы деятельности.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7. Особенности обеспечения единым заказчиком строительства объектов капитального строительства, включенных в программу деятель</w:t>
      </w:r>
      <w:r w:rsidRPr="00196A3D">
        <w:rPr>
          <w:rFonts w:ascii="Times New Roman" w:hAnsi="Times New Roman" w:cs="Times New Roman"/>
        </w:rPr>
        <w:t>ности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1. Единый заказчик не вправе осуществлять строительство объектов, указанных в </w:t>
      </w:r>
      <w:r w:rsidRPr="00196A3D">
        <w:t>части 3 статьи 6</w:t>
      </w:r>
      <w:r w:rsidRPr="00196A3D">
        <w:t xml:space="preserve"> настоящего Федерального закона, своими силами.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2. В отношении объектов, включенных в программу деятельности в соответствии с </w:t>
      </w:r>
      <w:r w:rsidRPr="00196A3D">
        <w:t>частью 3 статьи 6</w:t>
      </w:r>
      <w:r w:rsidRPr="00196A3D">
        <w:t xml:space="preserve"> настоящего Федерального закона, единый зака</w:t>
      </w:r>
      <w:r w:rsidRPr="00196A3D">
        <w:t>зчик осуществляет закупки товаров, работ, услуг в порядке,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3. Един</w:t>
      </w:r>
      <w:r w:rsidRPr="00196A3D">
        <w:t>ый заказчик является застройщиком при обеспечении строительства объектов, включенных в программу деятельности, в соответствии с законодательством о градостроительной деятельности.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Единый заказчик является застройщиком при выполнении реконструкции или ка</w:t>
      </w:r>
      <w:r w:rsidRPr="00196A3D">
        <w:t xml:space="preserve">питального ремонта объекта, включенного в программу деятельности в соответствии с </w:t>
      </w:r>
      <w:r w:rsidRPr="00196A3D">
        <w:t>частью 3 статьи 6</w:t>
      </w:r>
      <w:r w:rsidRPr="00196A3D">
        <w:t xml:space="preserve"> настоящего Федерального закона и расположенного на земельном участке, находящемся в государственной собственности и не предоставленном единому заказчику. В этом случае объе</w:t>
      </w:r>
      <w:r w:rsidRPr="00196A3D">
        <w:t>кт передается единому заказчику в безвозмездное пользование на время выполнения таких реконструкции или капитального ремонта по передаточному акту. Предоставление земельного участка единому заказчику для выполнения таких реконструкции или капитального ремо</w:t>
      </w:r>
      <w:r w:rsidRPr="00196A3D">
        <w:t xml:space="preserve">нта не требуется. Риск случайной гибели или случайного повреждения переданного объекта в связи с выполнением таких реконструкции или капитального ремонта со дня подписания передаточного акта до их завершения несет единый заказчик. </w:t>
      </w:r>
      <w:r w:rsidRPr="00196A3D">
        <w:t>Порядок</w:t>
      </w:r>
      <w:r w:rsidRPr="00196A3D">
        <w:t xml:space="preserve"> передачи такого объекта единому заказчику, </w:t>
      </w:r>
      <w:r w:rsidRPr="00196A3D">
        <w:t>порядок</w:t>
      </w:r>
      <w:r w:rsidRPr="00196A3D">
        <w:t xml:space="preserve"> выполнения его реконструкции или капитального ремонта и </w:t>
      </w:r>
      <w:r w:rsidRPr="00196A3D">
        <w:t>порядок</w:t>
      </w:r>
      <w:r w:rsidRPr="00196A3D">
        <w:t xml:space="preserve"> его приемки устанавливаются Правительством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Единый заказч</w:t>
      </w:r>
      <w:r w:rsidRPr="00196A3D">
        <w:t>ик при обеспечении строительства объектов, включенных в программу деятельности, осуществляет функции технического заказчика и проводит строительный контроль самостоятельно или путем привлечения им иных лиц.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Строительный контроль при обеспечении строител</w:t>
      </w:r>
      <w:r w:rsidRPr="00196A3D">
        <w:t xml:space="preserve">ьства объектов, включенных в программу деятельности в соответствии с </w:t>
      </w:r>
      <w:r w:rsidRPr="00196A3D">
        <w:t>частью 3 статьи 6</w:t>
      </w:r>
      <w:r w:rsidRPr="00196A3D">
        <w:t xml:space="preserve"> настоящего Федерального закона, проводится единым заказчиком, если иное не предусмотрено программой деятельности. По решению Правительства Российской Федерации в программу деятельности </w:t>
      </w:r>
      <w:r w:rsidRPr="00196A3D">
        <w:t>могут быть включены иные объекты федерального значения, объекты, строительство, реконструкцию которых планируется осуществлять полностью или частично за счет средств федерального бюджета, в отношении которых строительный контроль проводится единым заказчик</w:t>
      </w:r>
      <w:r w:rsidRPr="00196A3D">
        <w:t>ом.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8. Органы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Органами управления единого заказчика являются наблюдательный совет, правление единого заказчика (далее - правление) и генеральный директор единого заказчика (далее - генеральный директор).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Органом контроля за</w:t>
      </w:r>
      <w:r w:rsidRPr="00196A3D">
        <w:t xml:space="preserve"> финансово-хозяйственной деятельностью единого заказчика является ревизионная комиссия единого заказчика (далее - ревизионная комиссия).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9. Наблюдательный совет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Высшим органом управления единого заказчика является наблюдательный совет.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2. </w:t>
      </w:r>
      <w:r w:rsidRPr="00196A3D">
        <w:t>Положение</w:t>
      </w:r>
      <w:r w:rsidRPr="00196A3D">
        <w:t xml:space="preserve"> о наблюдательном совете утверждается Правительством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3. Количественный состав наблюдательного совета не должен превышать</w:t>
      </w:r>
      <w:r w:rsidRPr="00196A3D">
        <w:t xml:space="preserve"> девять членов. Председатель и члены наблюдательного совета назначаются Правительством Российской Федерации сроком на три года. В состав наблюдательного совета входит генеральный директор, являющийся членом наблюдательного совета по должности.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Председат</w:t>
      </w:r>
      <w:r w:rsidRPr="00196A3D">
        <w:t>елем и членами наблюдательного совета могут являться лица, замещающие государственные должности, а также лица, являющиеся государственными гражданскими служащими.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5. Полномочия председателя и членов наблюдательного совета могут быть прекращены досрочно по </w:t>
      </w:r>
      <w:r w:rsidRPr="00196A3D">
        <w:t>решению Правительства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При осуществлении возложенных на единого заказчика функций и полномочий наблюдательный совет утверждает программу деятельности, а также осуществляет иные полномочия, предусмотренные настоящим Федеральным закон</w:t>
      </w:r>
      <w:r w:rsidRPr="00196A3D">
        <w:t xml:space="preserve">ом, Федеральным </w:t>
      </w:r>
      <w:r w:rsidRPr="00196A3D">
        <w:t>законом</w:t>
      </w:r>
      <w:r w:rsidRPr="00196A3D">
        <w:t xml:space="preserve"> от 3 июля 2016 года N 236-ФЗ "О публично-правовых компаниях в Российской Федерации и о внесении изменений в отдельные законодательные акты Росс</w:t>
      </w:r>
      <w:r w:rsidRPr="00196A3D">
        <w:t>ийской Федерации", иными федеральными законами и уставом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7. Порядок работы и проведения заседаний наблюдательного совета определяется положением о наблюдательном совете и (или) регламентом деятельности наблюдательного совета.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10.</w:t>
      </w:r>
      <w:r w:rsidRPr="00196A3D">
        <w:rPr>
          <w:rFonts w:ascii="Times New Roman" w:hAnsi="Times New Roman" w:cs="Times New Roman"/>
        </w:rPr>
        <w:t xml:space="preserve"> Правление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Коллегиальным исполнительным органом управления единого заказчика является правление.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2. Количественный состав правления определяется </w:t>
      </w:r>
      <w:r w:rsidRPr="00196A3D">
        <w:t>уставом</w:t>
      </w:r>
      <w:r w:rsidRPr="00196A3D">
        <w:t xml:space="preserve"> единого заказчика. Генеральный директор входит в состав правления по должности и является его председателем.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3. Члены правления, за исключением генерального директора, назначаются на должность и освобождаются от должности наблюдательным советом </w:t>
      </w:r>
      <w:r w:rsidRPr="00196A3D">
        <w:t>по представлению генерального директора на срок, определенный уставом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lastRenderedPageBreak/>
        <w:t xml:space="preserve">4. Полномочия правления определяются настоящим Федеральным законом, Федеральным </w:t>
      </w:r>
      <w:r w:rsidRPr="00196A3D">
        <w:t>законом</w:t>
      </w:r>
      <w:r w:rsidRPr="00196A3D">
        <w:t xml:space="preserve"> от 3 июля 2016 года N 236-ФЗ "О публично-правовых компаниях в Российской Федерации и о внесении изменений в отдельные законодательные акты Российской Федерации" и уставом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Правление осуществляет подготовку и представление на</w:t>
      </w:r>
      <w:r w:rsidRPr="00196A3D">
        <w:t xml:space="preserve"> утверждение наблюдательного совета программы деятельности.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11. Генеральный директор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Генеральный директор является единоличным исполнительным органом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2. Генеральный директор назначается на должность сроком на три года в </w:t>
      </w:r>
      <w:r w:rsidRPr="00196A3D">
        <w:t>порядке</w:t>
      </w:r>
      <w:r w:rsidRPr="00196A3D">
        <w:t>, определяемом Правительством Российской Федерации.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3. К компетенции генерального директора относятся вопросы осуществления руководства текущей </w:t>
      </w:r>
      <w:r w:rsidRPr="00196A3D">
        <w:t>деятельностью единого заказчика, за исключением вопросов, отнесенных к компетенции иных органов управления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4. Порядок осуществления генеральным директором своих полномочий устанавливается </w:t>
      </w:r>
      <w:r w:rsidRPr="00196A3D">
        <w:t>уставом</w:t>
      </w:r>
      <w:r w:rsidRPr="00196A3D">
        <w:t xml:space="preserve"> единого заказчика.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12. Ревизионная комиссия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1. Ревизионная комиссия создается для осуществления контроля за финансово-хозяйственной деятельностью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2. Порядок де</w:t>
      </w:r>
      <w:r w:rsidRPr="00196A3D">
        <w:t>ятельности ревизионной комиссии устанавливается настоящим Федеральным законом и положением о ревизионной комиссии. Положение о ревизионной комиссии утверждается наблюдательным советом.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3. Председатель и члены ревизионной комиссии назначаются наблюдательным</w:t>
      </w:r>
      <w:r w:rsidRPr="00196A3D">
        <w:t xml:space="preserve"> советом на срок, определенный уставом единого заказчика. Члены ревизионной комиссии могут быть переназначены неограниченное количество раз.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4. Решение о досрочном прекращении полномочий председателя и членов ревизионной комиссии принимается наблюдательным</w:t>
      </w:r>
      <w:r w:rsidRPr="00196A3D">
        <w:t xml:space="preserve"> советом.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5. Члены ревизионной комиссии не могут замещать должности в органах управления единого заказчика.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К компетенции ревизионной комиссии относятся: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1) подтверждение достоверности сведений, содержащихся в годовом отчете единого заказчика;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2) провер</w:t>
      </w:r>
      <w:r w:rsidRPr="00196A3D">
        <w:t>ка эффективности использования средств федерального бюджета единым заказчиком;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3) проверка эффективности использования имущества единого заказчика и иных ресурсов;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lastRenderedPageBreak/>
        <w:t>4) проверка выполнения мероприятий по устранению нарушений и недостатков, ранее выявленных р</w:t>
      </w:r>
      <w:r w:rsidRPr="00196A3D">
        <w:t>евизионной комиссией;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5) проверка соответствия решений по вопросам финансово-хозяйственной деятельности единого заказчика, принимаемых наблюдательным советом, генеральным директором и правлением, настоящему Федеральному закону и иным нормативным правовым а</w:t>
      </w:r>
      <w:r w:rsidRPr="00196A3D">
        <w:t>ктам Российской Федерации;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6) иные вопросы, отнесенные к компетенции ревизионной комиссии положением о ревизионной комиссии.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13. Реорганизация и ликвидация единого заказчика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1. Реорганизация и ликвидация единого заказчика осуществляются в соответствии с Гражданским </w:t>
      </w:r>
      <w:r w:rsidRPr="00196A3D">
        <w:t>кодексом</w:t>
      </w:r>
      <w:r w:rsidRPr="00196A3D">
        <w:t xml:space="preserve"> Российской Федерации, Федеральным </w:t>
      </w:r>
      <w:r w:rsidRPr="00196A3D">
        <w:t>законом</w:t>
      </w:r>
      <w:r w:rsidRPr="00196A3D">
        <w:t xml:space="preserve"> от 3 июля 2016 года N 236-ФЗ "О публично-правовых компаниях в Российской Федерации и о внесении изменений в отдельные законодательные акты Российской Федерации" с учетом </w:t>
      </w:r>
      <w:r w:rsidRPr="00196A3D">
        <w:t>особенностей, предусмотренных настоящей статьей.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5" w:name="Par137"/>
      <w:bookmarkEnd w:id="5"/>
      <w:r w:rsidRPr="00196A3D">
        <w:t>2. Реорганизация единого заказчика может осуществляться с одновременным сочетанием преобразования и присоединения к нему одного или нескольких федеральных государственных учреждений, определенных</w:t>
      </w:r>
      <w:r w:rsidRPr="00196A3D">
        <w:t xml:space="preserve"> Правительством Российской Федерации, на основании решений Правительства Российской Федерации.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14. О внесении изменений в Земельный кодекс Российской Федерации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Внести в Земельный </w:t>
      </w:r>
      <w:r w:rsidRPr="00196A3D">
        <w:t>кодекс</w:t>
      </w:r>
      <w:r w:rsidRPr="00196A3D">
        <w:t xml:space="preserve"> Российской Федерации (Собрание законодательства Российской Федерации, 2001, N 44, ст. 4147; 2014, N 26, ст. 3377; N 30, ст. 4218, 4225; 2015, N 10, ст. 1418; N 27, ст. 3997; N 29, ст. 4339, 4350; 2016, N 18, ст. 2495; N 26, ст. </w:t>
      </w:r>
      <w:r w:rsidRPr="00196A3D">
        <w:t>3890; N 27, ст. 4269, 4282, 4298, 4306; 2017, N 27, ст. 3938; N 31, ст. 4765, 4766; 2018, N 1, ст. 90; N 27, ст. 3947, 3954; N 28, ст. 4139; N 32, ст. 5133; N 52, ст. 8100; N 53, ст. 8411; 2019, N 31, ст. 4442; N 52, ст. 7820; 2020, N 12, ст. 1658; N 29, с</w:t>
      </w:r>
      <w:r w:rsidRPr="00196A3D">
        <w:t>т. 4504, 4512; N 42, ст. 6505) следующие изменения: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1) </w:t>
      </w:r>
      <w:r w:rsidRPr="00196A3D">
        <w:t>пункт 1.1 статьи 39.1</w:t>
      </w:r>
      <w:r w:rsidRPr="00196A3D">
        <w:t xml:space="preserve"> после слов "государственным корпорациям" дополнить словами ", публично-</w:t>
      </w:r>
      <w:r w:rsidRPr="00196A3D">
        <w:t>правовой компании "Единый заказчик в сфере строительства";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2) </w:t>
      </w:r>
      <w:r w:rsidRPr="00196A3D">
        <w:t>пункт 2 статьи 39.6</w:t>
      </w:r>
      <w:r w:rsidRPr="00196A3D">
        <w:t xml:space="preserve"> дополнить подпунктом 40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"40) земельного учас</w:t>
      </w:r>
      <w:r w:rsidRPr="00196A3D">
        <w:t>тка для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включенных в программу деятельности публично-правовой компании "Е</w:t>
      </w:r>
      <w:r w:rsidRPr="00196A3D">
        <w:t>диный заказчик в сфере строительства" на текущий год и плановый период в соответствии с Федеральным законом "О публично-правовой компании "Единый заказчик в сфере строительства" и о внесении изменений в отдельные законодательные акты Российской Федерации".</w:t>
      </w:r>
      <w:r w:rsidRPr="00196A3D">
        <w:t>";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3) </w:t>
      </w:r>
      <w:r w:rsidRPr="00196A3D">
        <w:t>пункт 2 статьи 39.10</w:t>
      </w:r>
      <w:r w:rsidRPr="00196A3D">
        <w:t xml:space="preserve"> дополнить подпунктом 21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"21) публично-правовой компании "Единый заказчик в сфере строительства" для</w:t>
      </w:r>
      <w:r w:rsidRPr="00196A3D">
        <w:t xml:space="preserve">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</w:t>
      </w:r>
      <w:r w:rsidRPr="00196A3D">
        <w:lastRenderedPageBreak/>
        <w:t>строительства, включенных в программу деятельности указанной публично-правовой компании</w:t>
      </w:r>
      <w:r w:rsidRPr="00196A3D">
        <w:t xml:space="preserve"> на текущий год и плановый период в соответствии с Федеральным законом "О публично-правовой компании "Единый заказчик в сфере строительства" и о внесении изменений в отдельные законодательные акты Российской Федерации".".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15. О внесении изменения в</w:t>
      </w:r>
      <w:r w:rsidRPr="00196A3D">
        <w:rPr>
          <w:rFonts w:ascii="Times New Roman" w:hAnsi="Times New Roman" w:cs="Times New Roman"/>
        </w:rPr>
        <w:t xml:space="preserve"> Федеральный закон "Об объектах культурного наследия (памятниках истории и культуры) народов Российской Федерации"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Статью 52.1</w:t>
      </w:r>
      <w:r w:rsidRPr="00196A3D">
        <w:t xml:space="preserve"> Федерального закон</w:t>
      </w:r>
      <w:r w:rsidRPr="00196A3D">
        <w:t>а от 25 июня 2002 года N 73-ФЗ "Об объектах культурного наследия (памятниках истории и культуры) народов Российской Федерации" (Собрание законодательства Российской Федерации, 2002, N 26, ст. 2519; 2014, N 43, ст. 5799; 2017, N 11, ст. 1538; 2019, N 29, ст</w:t>
      </w:r>
      <w:r w:rsidRPr="00196A3D">
        <w:t>. 3853) дополнить подпунктом 10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"10) публично-правовой компании "Единый заказчик в сфере строительства" в целях обеспечения реконструкции объектов капитального строительства, включенных в программу деятельности указанной компании на </w:t>
      </w:r>
      <w:r w:rsidRPr="00196A3D">
        <w:t>текущий год и плановый период, с проведением работ по сохранению объектов культурного наследия.".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16. О внесении изменения в Федеральный закон "О введении в действие Градостроительного кодекса Российской Федерации"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Федеральный </w:t>
      </w:r>
      <w:r w:rsidRPr="00196A3D">
        <w:t>закон</w:t>
      </w:r>
      <w:r w:rsidRPr="00196A3D">
        <w:t xml:space="preserve"> от 29 декабря 2004 года N 191-ФЗ "О введении в действие Градостроительного кодекса Российской Федерации" (Собрание законодательства Российской Федерации, 2005, N 1, ст. 17; N 30, ст</w:t>
      </w:r>
      <w:r w:rsidRPr="00196A3D">
        <w:t xml:space="preserve">. 3122; 2006, N 1, ст. 17; N 27, ст. 2881; N 52, ст. 5498; 2007, N 21, ст. 2455; N 49, ст. 6071; N 50, ст. 6237; 2008, N 20, ст. 2251; N 30, ст. 3604; 2009, N 1, ст. 19; N 11, ст. 1261; N 19, ст. 2283; N 29, ст. 3611; N 48, ст. 5723; N 52, ст. 6419, 6427; </w:t>
      </w:r>
      <w:r w:rsidRPr="00196A3D">
        <w:t xml:space="preserve">2010, N 31, ст. 4209; N 40, ст. 4969; N 52, ст. 6993; 2011, N 13, ст. 1688; N 30, ст. 4563, 4594; 2012, N 26, ст. 3446; N 27, ст. 3587; N 53, ст. 7614, 7615; 2013, N 14, ст. 1651; N 23, ст. 2866; N 30, ст. 4072; N 52, ст. 6976; 2014, N 26, ст. 3377; 2015, </w:t>
      </w:r>
      <w:r w:rsidRPr="00196A3D">
        <w:t>N 1, ст. 9, 38, 52, 72; N 9, ст. 1195; N 10, ст. 1418; N 17, ст. 2477; N 27, ст. 3951; N 29, ст. 4347, 4376; 2016, N 1, ст. 22; N 26, ст. 3890; N 27, ст. 4305, 4306; 2017, N 1, ст. 35; N 25, ст. 3593, 3595; N 27, ст. 3938; N 31, ст. 4765; N 49, ст. 7332; N</w:t>
      </w:r>
      <w:r w:rsidRPr="00196A3D">
        <w:t xml:space="preserve"> 50, ст. 7564; 2018, N 1, ст. 39, 90; N 10, ст. 1437; N 32, ст. 5135; 2019, N 18, ст. 2224; N 26, ст. 3317; N 31, ст. 4426, 4442; N 52, ст. 7790; 2020, N 24, ст. 3740; N 29, ст. 4504; N 31, ст. 5013) дополнить статьей 10.16 следующего содержания: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"Статья </w:t>
      </w:r>
      <w:r w:rsidRPr="00196A3D">
        <w:t>10.16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Особенности реконструкции, капитального ремонта объектов капитального строительства, включенных в программу деятельности публично-правовой компании "Единый заказчик в сфере строительства" на текущий год и плановый период, а также проведения строительного к</w:t>
      </w:r>
      <w:r w:rsidRPr="00196A3D">
        <w:t>онтроля в отношении объектов, включенных в указанную программу деятельности, устанавливаются Федеральным законом "О публично-правовой компании "Единый заказчик в сфере строительства" и о внесении изменений в отдельные законодательные акты Российской Федера</w:t>
      </w:r>
      <w:r w:rsidRPr="00196A3D">
        <w:t>ции".".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17. О внесении изменения в Федеральный закон "О защите конкуренции"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Часть 1 статьи 17.1</w:t>
      </w:r>
      <w:r w:rsidRPr="00196A3D">
        <w:t xml:space="preserve"> Федерального закона от 26 июля 2006 года </w:t>
      </w:r>
      <w:r w:rsidRPr="00196A3D">
        <w:t>N 135-ФЗ "О защите конкуренции" (Собрание законодательства Российской Федерации, 2006, N 31, ст. 3434; 2008, N 27, ст. 3126; N 45, ст. 5141; 2009, N 29, ст. 3610; 2010, N 15, ст. 1736; N 19, ст. 2291; 2011, N 10, ст. 1281; N 29, ст. 4291; N 50, ст. 7343; 2</w:t>
      </w:r>
      <w:r w:rsidRPr="00196A3D">
        <w:t xml:space="preserve">013, N 27, ст. 3477; N 52, ст. 6961; 2015, N 29, ст. 4350; 2017, </w:t>
      </w:r>
      <w:r w:rsidRPr="00196A3D">
        <w:lastRenderedPageBreak/>
        <w:t>N 31, ст. 4828; 2018, N 24, ст. 3402; N 53, ст. 8498; 2019, N 49, ст. 6962; 2020, N 17, ст. 2718) дополнить пунктом 17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"17) публично-правовой компании "Единый заказчик </w:t>
      </w:r>
      <w:r w:rsidRPr="00196A3D">
        <w:t xml:space="preserve">в сфере строительства" в случае, если такое имущество передается в целях обеспечения выполнения инженерных изысканий, архитектурно-строительного проектирования, строительства, реконструкции, капитального ремонта, сноса объектов капитального строительства, </w:t>
      </w:r>
      <w:r w:rsidRPr="00196A3D">
        <w:t>включенных в программу деятельности указанной публично-правовой компании на текущий год и плановый период.".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18. О внесении изменения в Федеральный закон "О закупках товаров, работ, услуг отдельными видами юридических лиц"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Часть 4 статьи 1</w:t>
      </w:r>
      <w:r w:rsidRPr="00196A3D">
        <w:t xml:space="preserve"> Федерального закона от 18 июля 2011 года N 223-ФЗ "О закупках товаров, работ, услуг отдельными видами юридических лиц" (Собрание законодательства Российс</w:t>
      </w:r>
      <w:r w:rsidRPr="00196A3D">
        <w:t>кой Федерации, 2011, N 30, ст. 4571; N 50, ст. 7343; 2012, N 53, ст. 7649; 2013, N 23, ст. 2873; N 27, ст. 3452; N 51, ст. 6699; N 52, ст. 6961; 2015, N 1, ст. 11; N 27, ст. 3950; N 29, ст. 4375; 2016, N 27, ст. 4169, 4254; 2017, N 1, ст. 15; N 24, ст. 347</w:t>
      </w:r>
      <w:r w:rsidRPr="00196A3D">
        <w:t>7; 2018, N 1, ст. 54, 80, 89; N 27, ст. 3957; N 32, ст. 5134; N 45, ст. 6846; N 49, ст. 7524; 2019, N 18, ст. 2194) дополнить пунктом 18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"18) выполнением инженерных изысканий, архитектурно-строительным проектированием, строительством</w:t>
      </w:r>
      <w:r w:rsidRPr="00196A3D">
        <w:t xml:space="preserve">, реконструкцией, капитальным ремонтом, сносом объектов капитального строительства, которые обеспечиваются публично-правовой компанией "Единый заказчик в сфере строительства" в соответствии с программой деятельности указанной публично-правовой компании на </w:t>
      </w:r>
      <w:r w:rsidRPr="00196A3D">
        <w:t>текущий год и плановый период за счет средств федерального бюджета.".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19. 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Внести в Федераль</w:t>
      </w:r>
      <w:r w:rsidRPr="00196A3D">
        <w:t xml:space="preserve">ный </w:t>
      </w:r>
      <w:r w:rsidRPr="00196A3D">
        <w:t>закон</w:t>
      </w:r>
      <w:r w:rsidRPr="00196A3D">
        <w:t xml:space="preserve"> от 5 апреля 2013 года N 44-ФЗ "О контрактной системе в сфере закупок товаров, работ, услуг для обеспечения государственных и муниципальных нужд" (Собрание за</w:t>
      </w:r>
      <w:r w:rsidRPr="00196A3D">
        <w:t xml:space="preserve">конодательства Российской Федерации, 2013, N 14, ст. 1652; N 27, ст. 3480; N 52, ст. 6961; 2014, N 23, ст. 2925; 2015, N 1, ст. 51; N 29, ст. 4342, 4353; 2016, N 27, ст. 4254; 2017, N 1, ст. 15; N 24, ст. 3477; 2018, N 1, ст. 88; N 27, ст. 3957; N 53, ст. </w:t>
      </w:r>
      <w:r w:rsidRPr="00196A3D">
        <w:t>8428; 2019, N 14, ст. 1463; N 18, ст. 2194, 2195; N 52, ст. 7767) следующие изменения: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1) </w:t>
      </w:r>
      <w:r w:rsidRPr="00196A3D">
        <w:t>пункт 5 части 1 статьи 3</w:t>
      </w:r>
      <w:r w:rsidRPr="00196A3D">
        <w:t xml:space="preserve"> после слов "Государственная корпора</w:t>
      </w:r>
      <w:r w:rsidRPr="00196A3D">
        <w:t>ция по космической деятельности "</w:t>
      </w:r>
      <w:proofErr w:type="spellStart"/>
      <w:r w:rsidRPr="00196A3D">
        <w:t>Роскосмос</w:t>
      </w:r>
      <w:proofErr w:type="spellEnd"/>
      <w:r w:rsidRPr="00196A3D">
        <w:t>"," дополнить словами "публично-правовая компания "Единый заказчик в сфере строительства",";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2) </w:t>
      </w:r>
      <w:r w:rsidRPr="00196A3D">
        <w:t>статью 15</w:t>
      </w:r>
      <w:r w:rsidRPr="00196A3D">
        <w:t xml:space="preserve"> дополнить частью 4.2 следующего содержания: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"4.2. Публично-правовая компания "Единый заказчик в сфере строительства" осуществляет закупки в целях выполнения инженерных изысканий, архитектурно-строительного проектирования, строительства, реконструкции, ка</w:t>
      </w:r>
      <w:r w:rsidRPr="00196A3D">
        <w:t>питального ремонта, сноса объектов капитального строительства в соответствии с программой деятельности указанной публично-правовой компании на текущий год и плановый период за счет средств федерального бюджета в соответствии с требованиями настоящего Федер</w:t>
      </w:r>
      <w:r w:rsidRPr="00196A3D">
        <w:t>ального закона.".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 xml:space="preserve">Статья 20. О внесении изменения в Федеральный закон "О публично-правовых компаниях в Российской Федерации и о внесении изменений в отдельные законодательные </w:t>
      </w:r>
      <w:r w:rsidRPr="00196A3D">
        <w:rPr>
          <w:rFonts w:ascii="Times New Roman" w:hAnsi="Times New Roman" w:cs="Times New Roman"/>
        </w:rPr>
        <w:lastRenderedPageBreak/>
        <w:t>акты Российской Федерации"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>Часть 3 статьи 2</w:t>
      </w:r>
      <w:r w:rsidRPr="00196A3D">
        <w:t xml:space="preserve"> Федерального закона от 3 июля 2016 года N 236-ФЗ "О публично-правовых компаниях в Российской Федерации и о внесении изменений в отдельные законодательные акты Российской Федерации" </w:t>
      </w:r>
      <w:r w:rsidRPr="00196A3D">
        <w:t>(Собрание законодательства Российской Федерации, 2016, N 27, ст. 4169; 2017, N 31, ст. 4767; 2018, N 49, ст. 7524) после слов "Российская Федерация," дополнить словами "федеральных государственных учреждений в соответствии с Федеральным законом "О публично</w:t>
      </w:r>
      <w:r w:rsidRPr="00196A3D">
        <w:t>-правовой компании "Единый заказчик в сфере строительства" и о внесении изменений в отдельные законодательные акты Российской Федерации",".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21. Заключительные положения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1. Гражданский </w:t>
      </w:r>
      <w:r w:rsidRPr="00196A3D">
        <w:t>кодекс</w:t>
      </w:r>
      <w:r w:rsidRPr="00196A3D">
        <w:t xml:space="preserve"> Российской Федерации, Федеральный </w:t>
      </w:r>
      <w:r w:rsidRPr="00196A3D">
        <w:t>закон</w:t>
      </w:r>
      <w:r w:rsidRPr="00196A3D">
        <w:t xml:space="preserve"> от 3 июля 2</w:t>
      </w:r>
      <w:r w:rsidRPr="00196A3D">
        <w:t>016 года N 236-ФЗ "О публично-правовых компаниях в Российской Федерации и о внесении изменений в отдельные законодательные акты Российской Федерации", иные федеральные законы, касающиеся создания, реорганизации, деятельности публично-правовой компании "Еди</w:t>
      </w:r>
      <w:r w:rsidRPr="00196A3D">
        <w:t>ный заказчик в сфере строительства", распространяются на такие создание, реорганизацию, деятельность в части, не противоречащей настоящему Федеральному закону.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2. К созданию единого заказчика, реорганизации единого заказчика в соответствии с </w:t>
      </w:r>
      <w:r w:rsidRPr="00196A3D">
        <w:t>частью 2 статьи 13</w:t>
      </w:r>
      <w:r w:rsidRPr="00196A3D">
        <w:t xml:space="preserve"> настоящего Федерального закона (далее в настоящей статье - реорганизация единого заказчика) не применяются правила </w:t>
      </w:r>
      <w:r w:rsidRPr="00196A3D">
        <w:t>абзаца третьего пункта 4 статьи 57</w:t>
      </w:r>
      <w:r w:rsidRPr="00196A3D">
        <w:t xml:space="preserve">, </w:t>
      </w:r>
      <w:r w:rsidRPr="00196A3D">
        <w:t>статьи 60</w:t>
      </w:r>
      <w:r w:rsidRPr="00196A3D">
        <w:t xml:space="preserve">, </w:t>
      </w:r>
      <w:r w:rsidRPr="00196A3D">
        <w:t>пункта 3 статьи 268</w:t>
      </w:r>
      <w:r w:rsidRPr="00196A3D">
        <w:t xml:space="preserve">, </w:t>
      </w:r>
      <w:r w:rsidRPr="00196A3D">
        <w:t>пункта 3 статьи 299</w:t>
      </w:r>
      <w:r w:rsidRPr="00196A3D">
        <w:t xml:space="preserve"> Гражданского кодекса Российской Федерации, </w:t>
      </w:r>
      <w:r w:rsidRPr="00196A3D">
        <w:t>пункта 6 статьи 17</w:t>
      </w:r>
      <w:r w:rsidRPr="00196A3D">
        <w:t xml:space="preserve"> Федерального закона от 12 января 1996 года N 7-ФЗ "О некоммерческих организациях", </w:t>
      </w:r>
      <w:r w:rsidRPr="00196A3D">
        <w:t>пунктов 1</w:t>
      </w:r>
      <w:r w:rsidRPr="00196A3D">
        <w:t xml:space="preserve"> и </w:t>
      </w:r>
      <w:r w:rsidRPr="00196A3D">
        <w:t>2 статьи 13.1</w:t>
      </w:r>
      <w:r w:rsidRPr="00196A3D">
        <w:t xml:space="preserve"> Федерального закона от 8 августа 2001 года N 129-ФЗ "О государственной регистрации юридических лиц и индивидуальных предпринимателей", </w:t>
      </w:r>
      <w:r w:rsidRPr="00196A3D">
        <w:t>части 2 стать</w:t>
      </w:r>
      <w:r w:rsidRPr="00196A3D">
        <w:t>и 18</w:t>
      </w:r>
      <w:r w:rsidRPr="00196A3D">
        <w:t xml:space="preserve"> Федерального закона от 3 ноября 2006 года N 174-ФЗ "Об автономных учреждениях", </w:t>
      </w:r>
      <w:r w:rsidRPr="00196A3D">
        <w:t>части 6 статьи 18</w:t>
      </w:r>
      <w:r w:rsidRPr="00196A3D">
        <w:t xml:space="preserve"> Федерального закона от 4 мая 2011 года N</w:t>
      </w:r>
      <w:r w:rsidRPr="00196A3D">
        <w:t xml:space="preserve"> 99-ФЗ "О лицензировании отдельных видов деятельности", </w:t>
      </w:r>
      <w:r w:rsidRPr="00196A3D">
        <w:t>части 1 статьи 19</w:t>
      </w:r>
      <w:r w:rsidRPr="00196A3D">
        <w:t xml:space="preserve"> и </w:t>
      </w:r>
      <w:r w:rsidRPr="00196A3D">
        <w:t>части 3 статьи 20</w:t>
      </w:r>
      <w:r w:rsidRPr="00196A3D">
        <w:t xml:space="preserve"> Федерального закона от 3 июля 2016 года N 236-ФЗ "О публично-правовых компаниях в Российской Федерации и о внесении изменений в отдельные законодательные акты Российской Федерации".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3. Единый заказч</w:t>
      </w:r>
      <w:r w:rsidRPr="00196A3D">
        <w:t>ик является правопреемником федеральных государственных учреждений, путем реорганизации которых он создан, и федеральных государственных учреждений, преобразование и присоединение которых к единому заказчику осуществляются при реорганизации единого заказчи</w:t>
      </w:r>
      <w:r w:rsidRPr="00196A3D">
        <w:t>ка (далее - учреждения), в том числе процессуальным правопреемником учреждений в гражданском и уголовном судопроизводстве, в судопроизводстве в арбитражных судах, в производстве по делам об административных правонарушениях, а также правопреемником учрежден</w:t>
      </w:r>
      <w:r w:rsidRPr="00196A3D">
        <w:t>ий в отношении исключительных прав на результаты интеллектуальной деятельности учреждений.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4. Со дня государственной регистрации единого заказчика в едином государственном реестре юридических лиц (далее - государственная регистрация единого заказчика) или </w:t>
      </w:r>
      <w:r w:rsidRPr="00196A3D">
        <w:t>в случае реорганизации единого заказчика со дня внесения в единый государственный реестр юридических лиц записи о прекращении деятельности присоединяемого учреждения: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6" w:name="Par188"/>
      <w:bookmarkEnd w:id="6"/>
      <w:r w:rsidRPr="00196A3D">
        <w:t>1) к единому заказчику в неизменном виде переходят все права и обязанности уч</w:t>
      </w:r>
      <w:r w:rsidRPr="00196A3D">
        <w:t>реждений, в том числе по договорам (контрактам, соглашениям), за исключением прав учреждений на движимое и недвижимое имущество, находящееся в оперативном управлении, и земельные участки, предоставленные в постоянное (бессрочное) пользование учреждений. Пр</w:t>
      </w:r>
      <w:r w:rsidRPr="00196A3D">
        <w:t xml:space="preserve">и этом заключение дополнительных соглашений к заключенным учреждениями договорам (контрактам, </w:t>
      </w:r>
      <w:r w:rsidRPr="00196A3D">
        <w:lastRenderedPageBreak/>
        <w:t>соглашениям) не требуется;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7" w:name="Par189"/>
      <w:bookmarkEnd w:id="7"/>
      <w:r w:rsidRPr="00196A3D">
        <w:t xml:space="preserve">2) указанные в </w:t>
      </w:r>
      <w:r w:rsidRPr="00196A3D">
        <w:t>пункте 1</w:t>
      </w:r>
      <w:r w:rsidRPr="00196A3D">
        <w:t xml:space="preserve"> настоящей части права оперативного управления движимым и недвижимым имуществом и постоянного (бессрочного) пользования земельными</w:t>
      </w:r>
      <w:r w:rsidRPr="00196A3D">
        <w:t xml:space="preserve"> участками прекращаются. Государственная регистрация прекращения указанных прав учреждений осуществляется по заявлению единого заказчика;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bookmarkStart w:id="8" w:name="Par190"/>
      <w:bookmarkEnd w:id="8"/>
      <w:r w:rsidRPr="00196A3D">
        <w:t xml:space="preserve">3) движимое и недвижимое имущество учреждений, предусмотренное </w:t>
      </w:r>
      <w:r w:rsidRPr="00196A3D">
        <w:t>пунктом 2</w:t>
      </w:r>
      <w:r w:rsidRPr="00196A3D">
        <w:t xml:space="preserve"> настоящей части, считается переданным единому заказчику в безвозмездное пользование. Указанное имущество может быть передано единому заказчику в качестве имущественного взноса Российской Федерации;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4) единый заказчик осуществл</w:t>
      </w:r>
      <w:r w:rsidRPr="00196A3D">
        <w:t>яет свою деятельность на основании лицензий, иных разрешительных документов и документов об аккредитации, выданных учреждениям, в пределах срока действия указанных лицензий и документов без обязательного их переоформления или повторной выдачи. При этом еди</w:t>
      </w:r>
      <w:r w:rsidRPr="00196A3D">
        <w:t>ный заказчик вправе обратиться в лицензирующий или иной орган с требованием о внесении изменений в государственные реестры и (или) о выдаче документов, учитывающих создание или реорганизацию единого заказчика;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5) к единому заказчику переходят права и обяза</w:t>
      </w:r>
      <w:r w:rsidRPr="00196A3D">
        <w:t>нности главного распорядителя средств федерального бюджета, получателя средств федерального бюджета, главного администратора доходов федерального бюджета, администратора доходов федерального бюджета, соисполнителя, участника государственных программ Россий</w:t>
      </w:r>
      <w:r w:rsidRPr="00196A3D">
        <w:t>ской Федерации, государственного заказчика федеральных целевых программ в отношении объектов, строительство которых по состоянию на указанный день обеспечивалось на основании государственных контрактов (контрактов), заказчиками по которым являлись учрежден</w:t>
      </w:r>
      <w:r w:rsidRPr="00196A3D">
        <w:t>ия.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 xml:space="preserve">5. Недвижимое имущество учреждений, передаваемое единому заказчику в качестве имущественного взноса Российской Федерации в соответствии с </w:t>
      </w:r>
      <w:r w:rsidRPr="00196A3D">
        <w:t>пунктом 3 части 4</w:t>
      </w:r>
      <w:r w:rsidRPr="00196A3D">
        <w:t xml:space="preserve"> настоящей статьи, оценивается по его кадастровой стои</w:t>
      </w:r>
      <w:r w:rsidRPr="00196A3D">
        <w:t>мости, действующей на день его передачи единому заказчику в качестве имущественного взноса Российской Федерации, а в случае отсутствия таковой - по его рыночной стоимости на указанный день.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6. Сообщение о реорганизации учреждений подлежит размещению в Един</w:t>
      </w:r>
      <w:r w:rsidRPr="00196A3D">
        <w:t>ом федеральном реестре юридически значимых сведений о фактах деятельности юридических лиц, индивидуальных предпринимателей и иных субъектов экономической деятельности в срок не позднее трех рабочих дней со дня принятия решения о реорганизации учреждений.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7</w:t>
      </w:r>
      <w:r w:rsidRPr="00196A3D">
        <w:t>. Реорганизация учреждений не является основанием для прекращения или изменения обязательств учреждений, возникших до дня принятия решения об их реорганизации, в том числе обязательств, возникших из договоров, сторонами которых являются учреждения.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8. Реор</w:t>
      </w:r>
      <w:r w:rsidRPr="00196A3D">
        <w:t>ганизация учреждений, предусмотренная настоящим Федеральным законом, не является основанием для прекращения обременений и обязательств, возникших на основании федерального закона.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9. После определения Правительством Российской Федерации учреждений, путем р</w:t>
      </w:r>
      <w:r w:rsidRPr="00196A3D">
        <w:t xml:space="preserve">еорганизации которых создается единый заказчик, и утверждения устава единого заказчика, назначения органов управления единого заказчика в соответствии с Федеральным </w:t>
      </w:r>
      <w:r w:rsidRPr="00196A3D">
        <w:t>законом</w:t>
      </w:r>
      <w:r w:rsidRPr="00196A3D">
        <w:t xml:space="preserve"> от 3 июля 2016 года N 236-ФЗ "О публично-правовых компаниях в Российской Федерации и о внесении изменений в отдельные законодательные акты Российской Федерации" с учетом </w:t>
      </w:r>
      <w:r w:rsidRPr="00196A3D">
        <w:lastRenderedPageBreak/>
        <w:t xml:space="preserve">особенностей, установленных настоящим Федеральным законом, </w:t>
      </w:r>
      <w:r w:rsidRPr="00196A3D">
        <w:t>единоличный исполнительный орган реорганизуемого федерального государственного учреждения, определенного Правительством Российской Федерации, представляет заявление о государственной регистрации единого заказчика и предусмотренные законодательством Российс</w:t>
      </w:r>
      <w:r w:rsidRPr="00196A3D">
        <w:t>кой Федерации документы в территориальный орган федерального органа исполнительной власти, осуществляющего государственную регистрацию юридических лиц (далее - регистрирующий орган). При представлении указанных документов передаточный акт не представляется</w:t>
      </w:r>
      <w:r w:rsidRPr="00196A3D">
        <w:t>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10. При осуществлении реорганизации учреждений, предусмотренной настоящим Федеральным законом, составление передаточного акта не требуется.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11. Регистрирующий орган уведомляет федеральный орган исполнительной власти, осуществляющий государственный кадаст</w:t>
      </w:r>
      <w:r w:rsidRPr="00196A3D">
        <w:t>ровый учет, государственную регистрацию прав, ведение Единого государственного реестра недвижимости и предоставление сведений, содержащихся в Едином государственном реестре недвижимости, о внесении в единый государственный реестр юридических лиц записи о п</w:t>
      </w:r>
      <w:r w:rsidRPr="00196A3D">
        <w:t>рекращении деятельности учреждений в связи с их реорганизацией.</w:t>
      </w:r>
    </w:p>
    <w:p w:rsidR="00000000" w:rsidRPr="00196A3D" w:rsidRDefault="002849B0">
      <w:pPr>
        <w:pStyle w:val="ConsPlusNormal"/>
        <w:spacing w:before="240"/>
        <w:ind w:firstLine="540"/>
        <w:jc w:val="both"/>
      </w:pPr>
      <w:r w:rsidRPr="00196A3D">
        <w:t>12. Со дня государственной регистрации единого заказчика до утверждения программы деятельности единым заказчиком обеспечиваются выполнение инженерных изысканий, архитектурно-строительное проек</w:t>
      </w:r>
      <w:r w:rsidRPr="00196A3D">
        <w:t>тирование, строительство, реконструкция (в том числе с проведением работ по сохранению объектов культурного наследия (памятников истории и культуры) народов Российской Федерации), капитальный ремонт, снос объектов, которые по состоянию на указанный день об</w:t>
      </w:r>
      <w:r w:rsidRPr="00196A3D">
        <w:t>еспечивались на основании государственных контрактов, заказчиками по которым являлись учреждения, путем реорганизации которых создан единый заказчик.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Title"/>
        <w:ind w:firstLine="540"/>
        <w:jc w:val="both"/>
        <w:outlineLvl w:val="0"/>
        <w:rPr>
          <w:rFonts w:ascii="Times New Roman" w:hAnsi="Times New Roman" w:cs="Times New Roman"/>
        </w:rPr>
      </w:pPr>
      <w:r w:rsidRPr="00196A3D">
        <w:rPr>
          <w:rFonts w:ascii="Times New Roman" w:hAnsi="Times New Roman" w:cs="Times New Roman"/>
        </w:rPr>
        <w:t>Статья 22. Вступление в силу настоящего Федерального закона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ind w:firstLine="540"/>
        <w:jc w:val="both"/>
      </w:pPr>
      <w:r w:rsidRPr="00196A3D">
        <w:t xml:space="preserve">Настоящий Федеральный закон вступает в силу </w:t>
      </w:r>
      <w:r w:rsidRPr="00196A3D">
        <w:t>со дня его официального опубликования.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jc w:val="right"/>
      </w:pPr>
      <w:r w:rsidRPr="00196A3D">
        <w:t>Президент</w:t>
      </w:r>
    </w:p>
    <w:p w:rsidR="00000000" w:rsidRPr="00196A3D" w:rsidRDefault="002849B0">
      <w:pPr>
        <w:pStyle w:val="ConsPlusNormal"/>
        <w:jc w:val="right"/>
      </w:pPr>
      <w:r w:rsidRPr="00196A3D">
        <w:t>Российской Федерации</w:t>
      </w:r>
    </w:p>
    <w:p w:rsidR="00000000" w:rsidRPr="00196A3D" w:rsidRDefault="002849B0">
      <w:pPr>
        <w:pStyle w:val="ConsPlusNormal"/>
        <w:jc w:val="right"/>
      </w:pPr>
      <w:r w:rsidRPr="00196A3D">
        <w:t>В.ПУТИН</w:t>
      </w:r>
    </w:p>
    <w:p w:rsidR="00000000" w:rsidRPr="00196A3D" w:rsidRDefault="002849B0">
      <w:pPr>
        <w:pStyle w:val="ConsPlusNormal"/>
      </w:pPr>
      <w:r w:rsidRPr="00196A3D">
        <w:t>Москва, Кремль</w:t>
      </w:r>
    </w:p>
    <w:p w:rsidR="00000000" w:rsidRPr="00196A3D" w:rsidRDefault="002849B0">
      <w:pPr>
        <w:pStyle w:val="ConsPlusNormal"/>
        <w:spacing w:before="240"/>
      </w:pPr>
      <w:r w:rsidRPr="00196A3D">
        <w:t>22 декабря 2020 года</w:t>
      </w:r>
    </w:p>
    <w:p w:rsidR="00000000" w:rsidRPr="00196A3D" w:rsidRDefault="002849B0">
      <w:pPr>
        <w:pStyle w:val="ConsPlusNormal"/>
        <w:spacing w:before="240"/>
      </w:pPr>
      <w:r w:rsidRPr="00196A3D">
        <w:t>N 435-ФЗ</w:t>
      </w:r>
    </w:p>
    <w:p w:rsidR="00000000" w:rsidRPr="00196A3D" w:rsidRDefault="002849B0">
      <w:pPr>
        <w:pStyle w:val="ConsPlusNormal"/>
        <w:jc w:val="both"/>
      </w:pPr>
    </w:p>
    <w:p w:rsidR="00000000" w:rsidRPr="00196A3D" w:rsidRDefault="002849B0">
      <w:pPr>
        <w:pStyle w:val="ConsPlusNormal"/>
        <w:jc w:val="both"/>
      </w:pPr>
    </w:p>
    <w:p w:rsidR="002849B0" w:rsidRPr="00196A3D" w:rsidRDefault="002849B0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2849B0" w:rsidRPr="00196A3D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49B0" w:rsidRDefault="002849B0">
      <w:pPr>
        <w:spacing w:after="0" w:line="240" w:lineRule="auto"/>
      </w:pPr>
      <w:r>
        <w:separator/>
      </w:r>
    </w:p>
  </w:endnote>
  <w:endnote w:type="continuationSeparator" w:id="0">
    <w:p w:rsidR="002849B0" w:rsidRDefault="002849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49B0" w:rsidRDefault="002849B0">
      <w:pPr>
        <w:spacing w:after="0" w:line="240" w:lineRule="auto"/>
      </w:pPr>
      <w:r>
        <w:separator/>
      </w:r>
    </w:p>
  </w:footnote>
  <w:footnote w:type="continuationSeparator" w:id="0">
    <w:p w:rsidR="002849B0" w:rsidRDefault="002849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196A3D" w:rsidRDefault="002849B0" w:rsidP="00196A3D">
    <w:pPr>
      <w:pStyle w:val="a3"/>
    </w:pPr>
    <w:r w:rsidRPr="00196A3D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A3D"/>
    <w:rsid w:val="00196A3D"/>
    <w:rsid w:val="002849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F12D8FC-761B-44D0-B758-60C4650D10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196A3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6A3D"/>
  </w:style>
  <w:style w:type="paragraph" w:styleId="a5">
    <w:name w:val="footer"/>
    <w:basedOn w:val="a"/>
    <w:link w:val="a6"/>
    <w:uiPriority w:val="99"/>
    <w:unhideWhenUsed/>
    <w:rsid w:val="00196A3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6A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5507</Words>
  <Characters>31392</Characters>
  <Application>Microsoft Office Word</Application>
  <DocSecurity>2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22.12.2020 N 435-ФЗ(ред. от 25.12.2023)"О публично-правовой компании "Единый заказчик в сфере строительства" и о внесении изменений в отдельные законодательные акты Российской Федерации"</vt:lpstr>
    </vt:vector>
  </TitlesOfParts>
  <Company>КонсультантПлюс Версия 4023.00.50</Company>
  <LinksUpToDate>false</LinksUpToDate>
  <CharactersWithSpaces>36826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22.12.2020 N 435-ФЗ(ред. от 25.12.2023)"О публично-правовой компании "Единый заказчик в сфере строительства" и о внесении изменений в отдельные законодательные акты Российской Федерации"</dc:title>
  <dc:subject/>
  <dc:creator>Оля</dc:creator>
  <cp:keywords/>
  <dc:description/>
  <cp:lastModifiedBy>Оля</cp:lastModifiedBy>
  <cp:revision>2</cp:revision>
  <dcterms:created xsi:type="dcterms:W3CDTF">2024-06-26T13:55:00Z</dcterms:created>
  <dcterms:modified xsi:type="dcterms:W3CDTF">2024-06-26T13:55:00Z</dcterms:modified>
</cp:coreProperties>
</file>